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82" w:rsidRPr="003F7C82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="B Nazanin"/>
          <w:b/>
          <w:bCs/>
          <w:color w:val="000000"/>
          <w:sz w:val="36"/>
          <w:szCs w:val="36"/>
          <w:rtl/>
        </w:rPr>
      </w:pPr>
      <w:bookmarkStart w:id="0" w:name="_GoBack"/>
      <w:bookmarkEnd w:id="0"/>
      <w:r w:rsidRPr="003F7C82">
        <w:rPr>
          <w:rFonts w:ascii="Vazir" w:hAnsi="Vazir" w:cs="B Nazanin"/>
          <w:b/>
          <w:bCs/>
          <w:color w:val="000000"/>
          <w:sz w:val="36"/>
          <w:szCs w:val="36"/>
          <w:rtl/>
        </w:rPr>
        <w:t xml:space="preserve">شرح وظایف </w:t>
      </w:r>
      <w:r w:rsidRPr="003F7C82">
        <w:rPr>
          <w:rFonts w:ascii="Vazir" w:hAnsi="Vazir" w:cs="B Nazanin" w:hint="cs"/>
          <w:b/>
          <w:bCs/>
          <w:color w:val="000000"/>
          <w:sz w:val="36"/>
          <w:szCs w:val="36"/>
          <w:rtl/>
        </w:rPr>
        <w:t xml:space="preserve">مسوول </w:t>
      </w:r>
      <w:r w:rsidRPr="003F7C82">
        <w:rPr>
          <w:rFonts w:asciiTheme="minorHAnsi" w:hAnsiTheme="minorHAnsi" w:cs="B Nazanin"/>
          <w:b/>
          <w:bCs/>
          <w:color w:val="000000"/>
          <w:sz w:val="36"/>
          <w:szCs w:val="36"/>
        </w:rPr>
        <w:t>EDO</w:t>
      </w:r>
      <w:r>
        <w:rPr>
          <w:rFonts w:asciiTheme="minorHAnsi" w:hAnsiTheme="minorHAnsi" w:cs="B Nazanin" w:hint="cs"/>
          <w:b/>
          <w:bCs/>
          <w:color w:val="000000"/>
          <w:sz w:val="36"/>
          <w:szCs w:val="36"/>
          <w:rtl/>
        </w:rPr>
        <w:t>: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اجرای برنامه های آموزشی براساس سیاست های ابلاغ شده توسط مرکز مطالعات و توسعه آموزش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hyperlink r:id="rId5" w:history="1">
        <w:r w:rsidRPr="00571004">
          <w:rPr>
            <w:rStyle w:val="Hyperlink"/>
            <w:rFonts w:ascii="Vazir" w:hAnsi="Vazir" w:cs="B Nazanin"/>
            <w:color w:val="565656"/>
            <w:sz w:val="28"/>
            <w:szCs w:val="28"/>
            <w:rtl/>
          </w:rPr>
          <w:t>دانشگاه</w:t>
        </w:r>
      </w:hyperlink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ارائه مشاوره به معاون آموزشی دانشکده برای عملیاتی کردن برنامه ها و سیاست های آموزشی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عضویت و شرکت فعال در جلسات شورای آموزشی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همکاری با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</w:rPr>
        <w:t>EDO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سایر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مراکز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به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منظور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تبادل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تجربیات،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اطلاعات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و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بهره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مندی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از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پتانسیل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های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آنان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پایش و نظارت بر عملکرد و فعالیت های واحد توسعه آموزش بیمارستان 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ارائه گزارش عملکرد اساتید به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</w:rPr>
        <w:t>EDC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دانشگاه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و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معاون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آموزشی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دانشکده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پایش، ارزشیابی، معرفی و انتشار برنامه های نوآورانه در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*توانمند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سازی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و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حمایت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از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اعضای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هیات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علمی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برای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اجرای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برنامه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های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نوآورانه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با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حمایت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</w:rPr>
        <w:t>EDC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نیا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زسنجی آموزشی اعضاء هیات علمی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مربوطه و ارائه گزارش به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</w:rPr>
        <w:t>EDC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 w:themeColor="text1"/>
          <w:sz w:val="28"/>
          <w:szCs w:val="28"/>
          <w:rtl/>
        </w:rPr>
      </w:pP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Cambria" w:hAnsi="Cambria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توانمندسازی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اعضای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هیات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علمی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در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حیطه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های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مختلف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آموزش</w:t>
      </w:r>
      <w:r w:rsidRPr="00571004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hyperlink r:id="rId6" w:history="1">
        <w:r w:rsidRPr="00571004">
          <w:rPr>
            <w:rStyle w:val="Hyperlink"/>
            <w:rFonts w:ascii="Vazir" w:hAnsi="Vazir" w:cs="B Nazanin"/>
            <w:color w:val="000000" w:themeColor="text1"/>
            <w:sz w:val="28"/>
            <w:szCs w:val="28"/>
            <w:rtl/>
          </w:rPr>
          <w:t>علوم</w:t>
        </w:r>
      </w:hyperlink>
      <w:r w:rsidRPr="00571004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hyperlink r:id="rId7" w:history="1">
        <w:r w:rsidRPr="00571004">
          <w:rPr>
            <w:rStyle w:val="Hyperlink"/>
            <w:rFonts w:ascii="Vazir" w:hAnsi="Vazir" w:cs="B Nazanin"/>
            <w:color w:val="000000" w:themeColor="text1"/>
            <w:sz w:val="28"/>
            <w:szCs w:val="28"/>
            <w:rtl/>
          </w:rPr>
          <w:t>پزشکی</w:t>
        </w:r>
      </w:hyperlink>
      <w:r w:rsidRPr="00571004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بر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اساس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نتایج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نیازسنجی،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*سیاست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ها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و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اولو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>یت های آموزشی مرکز آموزشی</w:t>
      </w:r>
      <w:r w:rsidRPr="00571004">
        <w:rPr>
          <w:rFonts w:ascii="Cambria" w:hAnsi="Cambria" w:cs="Cambria" w:hint="cs"/>
          <w:color w:val="000000" w:themeColor="text1"/>
          <w:sz w:val="28"/>
          <w:szCs w:val="28"/>
          <w:rtl/>
        </w:rPr>
        <w:t>  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با</w:t>
      </w:r>
      <w:r w:rsidRPr="00571004">
        <w:rPr>
          <w:rFonts w:ascii="Vazir" w:hAnsi="Vazir" w:cs="B Nazanin"/>
          <w:color w:val="000000" w:themeColor="text1"/>
          <w:sz w:val="28"/>
          <w:szCs w:val="28"/>
          <w:rtl/>
        </w:rPr>
        <w:t xml:space="preserve"> </w:t>
      </w:r>
      <w:r w:rsidRPr="00571004">
        <w:rPr>
          <w:rFonts w:ascii="Vazir" w:hAnsi="Vazir" w:cs="B Nazanin" w:hint="cs"/>
          <w:color w:val="000000" w:themeColor="text1"/>
          <w:sz w:val="28"/>
          <w:szCs w:val="28"/>
          <w:rtl/>
        </w:rPr>
        <w:t>مشارکت</w:t>
      </w:r>
      <w:r w:rsidRPr="00571004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 w:themeColor="text1"/>
          <w:sz w:val="28"/>
          <w:szCs w:val="28"/>
        </w:rPr>
        <w:t>EDC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نظارت، ارزشیابی و تحلیل آزمون های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مربوطه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اجرای طرح های پژوهش در آموزش بر اساس اولویت های مرکز آموزشی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و</w:t>
      </w:r>
      <w:r w:rsidR="00571004">
        <w:rPr>
          <w:rFonts w:asciiTheme="minorHAnsi" w:hAnsiTheme="minorHAnsi" w:cs="B Nazanin"/>
          <w:color w:val="000000"/>
          <w:sz w:val="28"/>
          <w:szCs w:val="28"/>
        </w:rPr>
        <w:t xml:space="preserve"> </w:t>
      </w:r>
      <w:r w:rsidRPr="00571004">
        <w:rPr>
          <w:rFonts w:ascii="Vazir" w:hAnsi="Vazir" w:cs="B Nazanin"/>
          <w:color w:val="000000"/>
          <w:sz w:val="28"/>
          <w:szCs w:val="28"/>
        </w:rPr>
        <w:t>EDC </w:t>
      </w:r>
      <w:r w:rsidRPr="00571004">
        <w:rPr>
          <w:rFonts w:ascii="Vazir" w:hAnsi="Vazir" w:cs="B Nazanin"/>
          <w:color w:val="000000"/>
          <w:sz w:val="28"/>
          <w:szCs w:val="28"/>
          <w:rtl/>
        </w:rPr>
        <w:t>با حمایت</w:t>
      </w:r>
      <w:r w:rsidRPr="00571004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71004">
        <w:rPr>
          <w:rFonts w:ascii="Vazir" w:hAnsi="Vazir" w:cs="B Nazanin"/>
          <w:color w:val="000000"/>
          <w:sz w:val="28"/>
          <w:szCs w:val="28"/>
        </w:rPr>
        <w:t>EDC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hAnsi="Calibri" w:cs="B Nazanin"/>
          <w:color w:val="333333"/>
          <w:sz w:val="28"/>
          <w:szCs w:val="28"/>
          <w:rtl/>
        </w:rPr>
      </w:pPr>
      <w:r w:rsidRPr="00571004">
        <w:rPr>
          <w:rFonts w:ascii="Vazir" w:hAnsi="Vazir" w:cs="B Nazanin" w:hint="cs"/>
          <w:color w:val="000000"/>
          <w:sz w:val="28"/>
          <w:szCs w:val="28"/>
          <w:rtl/>
        </w:rPr>
        <w:t>*</w:t>
      </w:r>
      <w:r w:rsidRPr="003F7C82">
        <w:rPr>
          <w:rFonts w:ascii="Calibri" w:hAnsi="Calibri" w:cs="B Nazanin" w:hint="cs"/>
          <w:color w:val="333333"/>
          <w:sz w:val="28"/>
          <w:szCs w:val="28"/>
          <w:rtl/>
        </w:rPr>
        <w:t>برنامه ریزی و ارایه مشاوره به معاون آموزشی و کمیته های آموزشی بیمارستان برای ارتقای کیفیت آموزش پزشکی در چارچوب سیاست ها و برنامه های</w:t>
      </w:r>
      <w:r w:rsidRPr="00571004">
        <w:rPr>
          <w:rFonts w:ascii="Calibri" w:hAnsi="Calibri" w:cs="B Nazanin" w:hint="cs"/>
          <w:color w:val="333333"/>
          <w:sz w:val="28"/>
          <w:szCs w:val="28"/>
          <w:rtl/>
        </w:rPr>
        <w:t xml:space="preserve"> دانشکده علوم پزشکی و بیمارستان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hAnsi="Calibri" w:cs="B Nazanin"/>
          <w:color w:val="333333"/>
          <w:sz w:val="28"/>
          <w:szCs w:val="28"/>
          <w:rtl/>
        </w:rPr>
      </w:pPr>
      <w:r w:rsidRPr="00571004">
        <w:rPr>
          <w:rFonts w:ascii="Calibri" w:hAnsi="Calibri" w:cs="B Nazanin" w:hint="cs"/>
          <w:color w:val="333333"/>
          <w:sz w:val="28"/>
          <w:szCs w:val="28"/>
          <w:rtl/>
        </w:rPr>
        <w:t>*</w:t>
      </w:r>
      <w:r w:rsidRPr="003F7C82">
        <w:rPr>
          <w:rFonts w:ascii="Calibri" w:hAnsi="Calibri" w:cs="B Nazanin" w:hint="cs"/>
          <w:color w:val="333333"/>
          <w:sz w:val="28"/>
          <w:szCs w:val="28"/>
          <w:rtl/>
        </w:rPr>
        <w:t>ارتقای توانمندی های اعضای هیأت علمی در زمینه برنامه ریزی آموزشی، ارزشیابی (اعم از فراگیران، برنامه و اعضای هیأت علمی)، روش های تدریس و یادگیری، پژوهش در آموزش و مد</w:t>
      </w:r>
      <w:r w:rsidR="00571004" w:rsidRPr="00571004">
        <w:rPr>
          <w:rFonts w:ascii="Calibri" w:hAnsi="Calibri" w:cs="B Nazanin" w:hint="cs"/>
          <w:color w:val="333333"/>
          <w:sz w:val="28"/>
          <w:szCs w:val="28"/>
          <w:rtl/>
        </w:rPr>
        <w:t>یریت تغییر در حیطه آموزش بالینی</w:t>
      </w:r>
    </w:p>
    <w:p w:rsidR="003F7C82" w:rsidRPr="00571004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hAnsi="Calibri" w:cs="B Nazanin"/>
          <w:color w:val="333333"/>
          <w:sz w:val="28"/>
          <w:szCs w:val="28"/>
          <w:rtl/>
        </w:rPr>
      </w:pPr>
      <w:r w:rsidRPr="00571004">
        <w:rPr>
          <w:rFonts w:ascii="Calibri" w:hAnsi="Calibri" w:cs="B Nazanin" w:hint="cs"/>
          <w:color w:val="333333"/>
          <w:sz w:val="28"/>
          <w:szCs w:val="28"/>
          <w:rtl/>
        </w:rPr>
        <w:t>*</w:t>
      </w:r>
      <w:r w:rsidRPr="003F7C82">
        <w:rPr>
          <w:rFonts w:ascii="Calibri" w:hAnsi="Calibri" w:cs="B Nazanin" w:hint="cs"/>
          <w:color w:val="333333"/>
          <w:sz w:val="28"/>
          <w:szCs w:val="28"/>
          <w:rtl/>
        </w:rPr>
        <w:t>ارایه مشاوره به کمیته های آموزشی، بخش ها و گروه های بیمارستانی در زمینه بازنگری برنامه های آموزشی، اصلاح روند ارزشیابی آموزشی، به کارگیری روش های جدید آموزشی و یادگیری و هدایت طرح های پژوه</w:t>
      </w:r>
      <w:r w:rsidR="00571004" w:rsidRPr="00571004">
        <w:rPr>
          <w:rFonts w:ascii="Calibri" w:hAnsi="Calibri" w:cs="B Nazanin" w:hint="cs"/>
          <w:color w:val="333333"/>
          <w:sz w:val="28"/>
          <w:szCs w:val="28"/>
          <w:rtl/>
        </w:rPr>
        <w:t>ش در آموزش در حیطه آموزش بالینی</w:t>
      </w:r>
    </w:p>
    <w:p w:rsidR="003F7C82" w:rsidRPr="003F7C82" w:rsidRDefault="003F7C82" w:rsidP="003F7C82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 w:cs="B Nazanin"/>
          <w:color w:val="000000"/>
          <w:sz w:val="28"/>
          <w:szCs w:val="28"/>
          <w:rtl/>
        </w:rPr>
      </w:pPr>
      <w:r w:rsidRPr="00571004">
        <w:rPr>
          <w:rFonts w:ascii="Calibri" w:hAnsi="Calibri" w:cs="B Nazanin" w:hint="cs"/>
          <w:color w:val="333333"/>
          <w:sz w:val="28"/>
          <w:szCs w:val="28"/>
          <w:rtl/>
        </w:rPr>
        <w:t>*</w:t>
      </w:r>
      <w:r w:rsidRPr="003F7C82">
        <w:rPr>
          <w:rFonts w:ascii="Calibri" w:hAnsi="Calibri" w:cs="B Nazanin" w:hint="cs"/>
          <w:color w:val="333333"/>
          <w:sz w:val="28"/>
          <w:szCs w:val="28"/>
          <w:rtl/>
        </w:rPr>
        <w:t>نظارت و ارزشیابی عوامل مؤثر در ارتقاء آموزشی و ارائه بازخورد لازم به معاون آموزشی بیمارستان</w:t>
      </w:r>
    </w:p>
    <w:p w:rsidR="00E91DA2" w:rsidRDefault="00E91DA2"/>
    <w:sectPr w:rsidR="00E91DA2" w:rsidSect="0035238A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B10"/>
    <w:multiLevelType w:val="hybridMultilevel"/>
    <w:tmpl w:val="3BB62FF6"/>
    <w:lvl w:ilvl="0" w:tplc="8C145C9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287"/>
    <w:multiLevelType w:val="multilevel"/>
    <w:tmpl w:val="29483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82"/>
    <w:rsid w:val="0035238A"/>
    <w:rsid w:val="003F7C82"/>
    <w:rsid w:val="004F3A17"/>
    <w:rsid w:val="00571004"/>
    <w:rsid w:val="00DB02A4"/>
    <w:rsid w:val="00E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B733D-5F4B-4AFC-B18E-7E3409C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mums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ums.ac.ir/" TargetMode="External"/><Relationship Id="rId5" Type="http://schemas.openxmlformats.org/officeDocument/2006/relationships/hyperlink" Target="http://semums.ac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2024-02-20T05:53:00Z</dcterms:created>
  <dcterms:modified xsi:type="dcterms:W3CDTF">2024-02-20T05:53:00Z</dcterms:modified>
</cp:coreProperties>
</file>